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01EED" w14:textId="21F9EE36" w:rsidR="00473C79" w:rsidRPr="00E42475" w:rsidRDefault="00815CB9" w:rsidP="00473C79">
      <w:pPr>
        <w:shd w:val="clear" w:color="auto" w:fill="FFFFFF"/>
        <w:spacing w:after="225" w:line="630" w:lineRule="atLeast"/>
        <w:outlineLvl w:val="0"/>
        <w:rPr>
          <w:rFonts w:ascii="Arial" w:eastAsia="Times New Roman" w:hAnsi="Arial" w:cs="Arial"/>
          <w:b/>
          <w:bCs/>
          <w:kern w:val="36"/>
          <w:sz w:val="40"/>
          <w:szCs w:val="40"/>
          <w:lang w:eastAsia="en-AU"/>
        </w:rPr>
      </w:pPr>
      <w:r w:rsidRPr="00E42475">
        <w:rPr>
          <w:rFonts w:ascii="Arial" w:eastAsia="Times New Roman" w:hAnsi="Arial" w:cs="Arial"/>
          <w:b/>
          <w:bCs/>
          <w:kern w:val="36"/>
          <w:sz w:val="40"/>
          <w:szCs w:val="40"/>
          <w:lang w:eastAsia="en-AU"/>
        </w:rPr>
        <w:t xml:space="preserve">Companion </w:t>
      </w:r>
      <w:r w:rsidR="00473C79" w:rsidRPr="00E42475">
        <w:rPr>
          <w:rFonts w:ascii="Arial" w:eastAsia="Times New Roman" w:hAnsi="Arial" w:cs="Arial"/>
          <w:b/>
          <w:bCs/>
          <w:kern w:val="36"/>
          <w:sz w:val="40"/>
          <w:szCs w:val="40"/>
          <w:lang w:eastAsia="en-AU"/>
        </w:rPr>
        <w:t>Cardholder Terms And Conditions</w:t>
      </w:r>
    </w:p>
    <w:p w14:paraId="54AA8972" w14:textId="77777777" w:rsidR="00473C79" w:rsidRPr="00E42475" w:rsidRDefault="00473C79" w:rsidP="00473C79">
      <w:pPr>
        <w:numPr>
          <w:ilvl w:val="0"/>
          <w:numId w:val="1"/>
        </w:numPr>
        <w:shd w:val="clear" w:color="auto" w:fill="FFFFFF"/>
        <w:spacing w:before="240" w:after="100" w:afterAutospacing="1" w:line="240" w:lineRule="auto"/>
        <w:rPr>
          <w:rFonts w:ascii="Arial" w:eastAsia="Times New Roman" w:hAnsi="Arial" w:cs="Arial"/>
          <w:sz w:val="24"/>
          <w:szCs w:val="24"/>
          <w:lang w:eastAsia="en-AU"/>
        </w:rPr>
      </w:pPr>
      <w:r w:rsidRPr="00E42475">
        <w:rPr>
          <w:rFonts w:ascii="Arial" w:eastAsia="Times New Roman" w:hAnsi="Arial" w:cs="Arial"/>
          <w:sz w:val="24"/>
          <w:szCs w:val="24"/>
          <w:lang w:eastAsia="en-AU"/>
        </w:rPr>
        <w:t>The Companion Card must only be used when the cardholder requires the assistance of a companion to participate at a particular venue/activity.</w:t>
      </w:r>
    </w:p>
    <w:p w14:paraId="2D67B887" w14:textId="77777777" w:rsidR="00473C79" w:rsidRPr="00E42475" w:rsidRDefault="00473C79" w:rsidP="00473C79">
      <w:pPr>
        <w:numPr>
          <w:ilvl w:val="0"/>
          <w:numId w:val="1"/>
        </w:numPr>
        <w:shd w:val="clear" w:color="auto" w:fill="FFFFFF"/>
        <w:spacing w:before="240" w:after="100" w:afterAutospacing="1" w:line="240" w:lineRule="auto"/>
        <w:rPr>
          <w:rFonts w:ascii="Arial" w:eastAsia="Times New Roman" w:hAnsi="Arial" w:cs="Arial"/>
          <w:sz w:val="24"/>
          <w:szCs w:val="24"/>
          <w:lang w:eastAsia="en-AU"/>
        </w:rPr>
      </w:pPr>
      <w:r w:rsidRPr="00E42475">
        <w:rPr>
          <w:rFonts w:ascii="Arial" w:eastAsia="Times New Roman" w:hAnsi="Arial" w:cs="Arial"/>
          <w:sz w:val="24"/>
          <w:szCs w:val="24"/>
          <w:lang w:eastAsia="en-AU"/>
        </w:rPr>
        <w:t>Only the person whose photograph and details appear on the Companion Card can use the card.</w:t>
      </w:r>
    </w:p>
    <w:p w14:paraId="7F1ECBE9" w14:textId="77777777" w:rsidR="00473C79" w:rsidRPr="00E42475" w:rsidRDefault="00473C79" w:rsidP="00473C79">
      <w:pPr>
        <w:numPr>
          <w:ilvl w:val="0"/>
          <w:numId w:val="1"/>
        </w:numPr>
        <w:shd w:val="clear" w:color="auto" w:fill="FFFFFF"/>
        <w:spacing w:before="240" w:after="100" w:afterAutospacing="1" w:line="240" w:lineRule="auto"/>
        <w:rPr>
          <w:rFonts w:ascii="Arial" w:eastAsia="Times New Roman" w:hAnsi="Arial" w:cs="Arial"/>
          <w:sz w:val="24"/>
          <w:szCs w:val="24"/>
          <w:lang w:eastAsia="en-AU"/>
        </w:rPr>
      </w:pPr>
      <w:r w:rsidRPr="00E42475">
        <w:rPr>
          <w:rFonts w:ascii="Arial" w:eastAsia="Times New Roman" w:hAnsi="Arial" w:cs="Arial"/>
          <w:sz w:val="24"/>
          <w:szCs w:val="24"/>
          <w:lang w:eastAsia="en-AU"/>
        </w:rPr>
        <w:t>Companion Tickets cannot be used without the Companion Card cardholder being present.</w:t>
      </w:r>
    </w:p>
    <w:p w14:paraId="5B81A4AD" w14:textId="77777777" w:rsidR="00473C79" w:rsidRPr="00E42475" w:rsidRDefault="00473C79" w:rsidP="00473C79">
      <w:pPr>
        <w:numPr>
          <w:ilvl w:val="0"/>
          <w:numId w:val="1"/>
        </w:numPr>
        <w:shd w:val="clear" w:color="auto" w:fill="FFFFFF"/>
        <w:spacing w:before="240" w:after="100" w:afterAutospacing="1" w:line="240" w:lineRule="auto"/>
        <w:rPr>
          <w:rFonts w:ascii="Arial" w:eastAsia="Times New Roman" w:hAnsi="Arial" w:cs="Arial"/>
          <w:sz w:val="24"/>
          <w:szCs w:val="24"/>
          <w:lang w:eastAsia="en-AU"/>
        </w:rPr>
      </w:pPr>
      <w:r w:rsidRPr="00E42475">
        <w:rPr>
          <w:rFonts w:ascii="Arial" w:eastAsia="Times New Roman" w:hAnsi="Arial" w:cs="Arial"/>
          <w:sz w:val="24"/>
          <w:szCs w:val="24"/>
          <w:lang w:eastAsia="en-AU"/>
        </w:rPr>
        <w:t>Companion Card cardholders must inform the venue/activity operator of their requirement for a Companion Ticket at the time they book or purchase their own ticket.</w:t>
      </w:r>
    </w:p>
    <w:p w14:paraId="17976494" w14:textId="77777777" w:rsidR="00473C79" w:rsidRPr="00E42475" w:rsidRDefault="00473C79" w:rsidP="00473C79">
      <w:pPr>
        <w:numPr>
          <w:ilvl w:val="0"/>
          <w:numId w:val="1"/>
        </w:numPr>
        <w:shd w:val="clear" w:color="auto" w:fill="FFFFFF"/>
        <w:spacing w:before="240" w:after="100" w:afterAutospacing="1" w:line="240" w:lineRule="auto"/>
        <w:rPr>
          <w:rFonts w:ascii="Arial" w:eastAsia="Times New Roman" w:hAnsi="Arial" w:cs="Arial"/>
          <w:sz w:val="24"/>
          <w:szCs w:val="24"/>
          <w:lang w:eastAsia="en-AU"/>
        </w:rPr>
      </w:pPr>
      <w:r w:rsidRPr="00E42475">
        <w:rPr>
          <w:rFonts w:ascii="Arial" w:eastAsia="Times New Roman" w:hAnsi="Arial" w:cs="Arial"/>
          <w:sz w:val="24"/>
          <w:szCs w:val="24"/>
          <w:lang w:eastAsia="en-AU"/>
        </w:rPr>
        <w:t>Acceptance of the Companion Card does not indicate that a venue/activity is accessible. Cardholders are advised to check accessibility with the venue/activity operator before booking tickets.</w:t>
      </w:r>
    </w:p>
    <w:p w14:paraId="25FA528A" w14:textId="77777777" w:rsidR="00473C79" w:rsidRPr="00E42475" w:rsidRDefault="00473C79" w:rsidP="00473C79">
      <w:pPr>
        <w:numPr>
          <w:ilvl w:val="0"/>
          <w:numId w:val="1"/>
        </w:numPr>
        <w:shd w:val="clear" w:color="auto" w:fill="FFFFFF"/>
        <w:spacing w:before="240" w:after="100" w:afterAutospacing="1" w:line="240" w:lineRule="auto"/>
        <w:rPr>
          <w:rFonts w:ascii="Arial" w:eastAsia="Times New Roman" w:hAnsi="Arial" w:cs="Arial"/>
          <w:sz w:val="24"/>
          <w:szCs w:val="24"/>
          <w:lang w:eastAsia="en-AU"/>
        </w:rPr>
      </w:pPr>
      <w:r w:rsidRPr="00E42475">
        <w:rPr>
          <w:rFonts w:ascii="Arial" w:eastAsia="Times New Roman" w:hAnsi="Arial" w:cs="Arial"/>
          <w:sz w:val="24"/>
          <w:szCs w:val="24"/>
          <w:lang w:eastAsia="en-AU"/>
        </w:rPr>
        <w:t>The minimum expectation of Companion Card affiliates is that they will issue cardholders, who require assistance to participate, with one Companion Ticket or admission, at no charge. This ticket will be exempt from all booking fees.</w:t>
      </w:r>
    </w:p>
    <w:p w14:paraId="0F3D4AA2" w14:textId="77777777" w:rsidR="00473C79" w:rsidRPr="00E42475" w:rsidRDefault="00473C79" w:rsidP="00473C79">
      <w:pPr>
        <w:numPr>
          <w:ilvl w:val="0"/>
          <w:numId w:val="1"/>
        </w:numPr>
        <w:shd w:val="clear" w:color="auto" w:fill="FFFFFF"/>
        <w:spacing w:before="240" w:after="100" w:afterAutospacing="1" w:line="240" w:lineRule="auto"/>
        <w:rPr>
          <w:rFonts w:ascii="Arial" w:eastAsia="Times New Roman" w:hAnsi="Arial" w:cs="Arial"/>
          <w:sz w:val="24"/>
          <w:szCs w:val="24"/>
          <w:lang w:eastAsia="en-AU"/>
        </w:rPr>
      </w:pPr>
      <w:r w:rsidRPr="00E42475">
        <w:rPr>
          <w:rFonts w:ascii="Arial" w:eastAsia="Times New Roman" w:hAnsi="Arial" w:cs="Arial"/>
          <w:sz w:val="24"/>
          <w:szCs w:val="24"/>
          <w:lang w:eastAsia="en-AU"/>
        </w:rPr>
        <w:t>Where a cardholder has a requirement for more than one companion, the cardholder must negotiate this with the venue/activity operator at the time of booking.</w:t>
      </w:r>
    </w:p>
    <w:p w14:paraId="3D64DBCE" w14:textId="77777777" w:rsidR="00473C79" w:rsidRPr="00E42475" w:rsidRDefault="00473C79" w:rsidP="00473C79">
      <w:pPr>
        <w:numPr>
          <w:ilvl w:val="0"/>
          <w:numId w:val="1"/>
        </w:numPr>
        <w:shd w:val="clear" w:color="auto" w:fill="FFFFFF"/>
        <w:spacing w:before="240" w:after="100" w:afterAutospacing="1" w:line="240" w:lineRule="auto"/>
        <w:rPr>
          <w:rFonts w:ascii="Arial" w:eastAsia="Times New Roman" w:hAnsi="Arial" w:cs="Arial"/>
          <w:sz w:val="24"/>
          <w:szCs w:val="24"/>
          <w:lang w:eastAsia="en-AU"/>
        </w:rPr>
      </w:pPr>
      <w:r w:rsidRPr="00E42475">
        <w:rPr>
          <w:rFonts w:ascii="Arial" w:eastAsia="Times New Roman" w:hAnsi="Arial" w:cs="Arial"/>
          <w:sz w:val="24"/>
          <w:szCs w:val="24"/>
          <w:lang w:eastAsia="en-AU"/>
        </w:rPr>
        <w:t>The Companion Card can be used to obtain admission for any programs, services and sessions run by affiliated venue/activity operators. This will be subject to the usual admission availability and conditions.</w:t>
      </w:r>
    </w:p>
    <w:p w14:paraId="61513517" w14:textId="77777777" w:rsidR="00473C79" w:rsidRPr="00E42475" w:rsidRDefault="00473C79" w:rsidP="00473C79">
      <w:pPr>
        <w:numPr>
          <w:ilvl w:val="0"/>
          <w:numId w:val="1"/>
        </w:numPr>
        <w:shd w:val="clear" w:color="auto" w:fill="FFFFFF"/>
        <w:spacing w:before="240" w:after="100" w:afterAutospacing="1" w:line="240" w:lineRule="auto"/>
        <w:rPr>
          <w:rFonts w:ascii="Arial" w:eastAsia="Times New Roman" w:hAnsi="Arial" w:cs="Arial"/>
          <w:sz w:val="24"/>
          <w:szCs w:val="24"/>
          <w:lang w:eastAsia="en-AU"/>
        </w:rPr>
      </w:pPr>
      <w:r w:rsidRPr="00E42475">
        <w:rPr>
          <w:rFonts w:ascii="Arial" w:eastAsia="Times New Roman" w:hAnsi="Arial" w:cs="Arial"/>
          <w:sz w:val="24"/>
          <w:szCs w:val="24"/>
          <w:lang w:eastAsia="en-AU"/>
        </w:rPr>
        <w:t>The Companion Card can be used in conjunction with any recognised concession cards.</w:t>
      </w:r>
    </w:p>
    <w:p w14:paraId="036EA999" w14:textId="77777777" w:rsidR="00473C79" w:rsidRPr="00E42475" w:rsidRDefault="00473C79" w:rsidP="00473C79">
      <w:pPr>
        <w:numPr>
          <w:ilvl w:val="0"/>
          <w:numId w:val="1"/>
        </w:numPr>
        <w:shd w:val="clear" w:color="auto" w:fill="FFFFFF"/>
        <w:spacing w:before="240" w:after="100" w:afterAutospacing="1" w:line="240" w:lineRule="auto"/>
        <w:rPr>
          <w:rFonts w:ascii="Arial" w:eastAsia="Times New Roman" w:hAnsi="Arial" w:cs="Arial"/>
          <w:sz w:val="24"/>
          <w:szCs w:val="24"/>
          <w:lang w:eastAsia="en-AU"/>
        </w:rPr>
      </w:pPr>
      <w:r w:rsidRPr="00E42475">
        <w:rPr>
          <w:rFonts w:ascii="Arial" w:eastAsia="Times New Roman" w:hAnsi="Arial" w:cs="Arial"/>
          <w:sz w:val="24"/>
          <w:szCs w:val="24"/>
          <w:lang w:eastAsia="en-AU"/>
        </w:rPr>
        <w:t>Cardholders must provide their Companion Card details when making telephone bookings, and must present their valid card during ticket collection, and at any time when asked during the activity. If cardholders cannot present their card, they may be charged for the Companion Ticket.</w:t>
      </w:r>
    </w:p>
    <w:p w14:paraId="476CF7D2" w14:textId="77777777" w:rsidR="00473C79" w:rsidRPr="00E42475" w:rsidRDefault="00473C79" w:rsidP="00473C79">
      <w:pPr>
        <w:numPr>
          <w:ilvl w:val="0"/>
          <w:numId w:val="1"/>
        </w:numPr>
        <w:shd w:val="clear" w:color="auto" w:fill="FFFFFF"/>
        <w:spacing w:before="240" w:after="100" w:afterAutospacing="1" w:line="240" w:lineRule="auto"/>
        <w:rPr>
          <w:rFonts w:ascii="Arial" w:eastAsia="Times New Roman" w:hAnsi="Arial" w:cs="Arial"/>
          <w:sz w:val="24"/>
          <w:szCs w:val="24"/>
          <w:lang w:eastAsia="en-AU"/>
        </w:rPr>
      </w:pPr>
      <w:r w:rsidRPr="00E42475">
        <w:rPr>
          <w:rFonts w:ascii="Arial" w:eastAsia="Times New Roman" w:hAnsi="Arial" w:cs="Arial"/>
          <w:sz w:val="24"/>
          <w:szCs w:val="24"/>
          <w:lang w:eastAsia="en-AU"/>
        </w:rPr>
        <w:t>Affiliated venues/activities must ensure cardholders are able to be located physically close to their companions. Companions must remain close to cardholders to assist them as required. Cardholders with specific seating requirements must inform the venue/activity operator at the time of booking.</w:t>
      </w:r>
    </w:p>
    <w:p w14:paraId="3A6C17B2" w14:textId="77777777" w:rsidR="00473C79" w:rsidRPr="00E42475" w:rsidRDefault="00473C79" w:rsidP="00473C79">
      <w:pPr>
        <w:numPr>
          <w:ilvl w:val="0"/>
          <w:numId w:val="1"/>
        </w:numPr>
        <w:shd w:val="clear" w:color="auto" w:fill="FFFFFF"/>
        <w:spacing w:before="240" w:after="100" w:afterAutospacing="1" w:line="240" w:lineRule="auto"/>
        <w:rPr>
          <w:rFonts w:ascii="Arial" w:eastAsia="Times New Roman" w:hAnsi="Arial" w:cs="Arial"/>
          <w:sz w:val="24"/>
          <w:szCs w:val="24"/>
          <w:lang w:eastAsia="en-AU"/>
        </w:rPr>
      </w:pPr>
      <w:r w:rsidRPr="00E42475">
        <w:rPr>
          <w:rFonts w:ascii="Arial" w:eastAsia="Times New Roman" w:hAnsi="Arial" w:cs="Arial"/>
          <w:sz w:val="24"/>
          <w:szCs w:val="24"/>
          <w:lang w:eastAsia="en-AU"/>
        </w:rPr>
        <w:t>Some venue/activity operators may charge for participation over and above general admission costs (e.g. a fee for rides in addition to an entry fee at a fun park). Affiliated venues/activities must issue a Companion Ticket for both admission and for additional components, such as rides etc., if the cardholder requires assistance in order to participate.</w:t>
      </w:r>
    </w:p>
    <w:p w14:paraId="5FD5CA6C" w14:textId="77777777" w:rsidR="00473C79" w:rsidRPr="00E42475" w:rsidRDefault="00473C79" w:rsidP="00473C79">
      <w:pPr>
        <w:numPr>
          <w:ilvl w:val="0"/>
          <w:numId w:val="1"/>
        </w:numPr>
        <w:shd w:val="clear" w:color="auto" w:fill="FFFFFF"/>
        <w:spacing w:before="240" w:after="100" w:afterAutospacing="1" w:line="240" w:lineRule="auto"/>
        <w:rPr>
          <w:rFonts w:ascii="Arial" w:eastAsia="Times New Roman" w:hAnsi="Arial" w:cs="Arial"/>
          <w:sz w:val="24"/>
          <w:szCs w:val="24"/>
          <w:lang w:eastAsia="en-AU"/>
        </w:rPr>
      </w:pPr>
      <w:r w:rsidRPr="00E42475">
        <w:rPr>
          <w:rFonts w:ascii="Arial" w:eastAsia="Times New Roman" w:hAnsi="Arial" w:cs="Arial"/>
          <w:sz w:val="24"/>
          <w:szCs w:val="24"/>
          <w:lang w:eastAsia="en-AU"/>
        </w:rPr>
        <w:lastRenderedPageBreak/>
        <w:t>Companion Cards may be used to purchase a package deal for the cardholder that combines admission costs with ancillary components such as meals etc. When booking a package deal, cardholders must check with the venue/activity operator, what is included with the Companion Ticket. It is essential that the companion’s support to the cardholder is not disrupted if the ancillary components are not included in the Companion Ticket. For example, if meals are not included, the Companion must be able to bring or access food in a manner that enables them to provide continual support to the cardholder.</w:t>
      </w:r>
    </w:p>
    <w:p w14:paraId="27C38B5F" w14:textId="77777777" w:rsidR="00473C79" w:rsidRPr="00E42475" w:rsidRDefault="00473C79" w:rsidP="00473C79">
      <w:pPr>
        <w:numPr>
          <w:ilvl w:val="0"/>
          <w:numId w:val="1"/>
        </w:numPr>
        <w:shd w:val="clear" w:color="auto" w:fill="FFFFFF"/>
        <w:spacing w:before="240" w:after="100" w:afterAutospacing="1" w:line="240" w:lineRule="auto"/>
        <w:rPr>
          <w:rFonts w:ascii="Arial" w:eastAsia="Times New Roman" w:hAnsi="Arial" w:cs="Arial"/>
          <w:sz w:val="24"/>
          <w:szCs w:val="24"/>
          <w:lang w:eastAsia="en-AU"/>
        </w:rPr>
      </w:pPr>
      <w:r w:rsidRPr="00E42475">
        <w:rPr>
          <w:rFonts w:ascii="Arial" w:eastAsia="Times New Roman" w:hAnsi="Arial" w:cs="Arial"/>
          <w:sz w:val="24"/>
          <w:szCs w:val="24"/>
          <w:lang w:eastAsia="en-AU"/>
        </w:rPr>
        <w:t>Booking and ticket distribution practices for Companion Tickets should not be more difficult than the standard ticketing practices of the affiliated venue/activity.</w:t>
      </w:r>
    </w:p>
    <w:p w14:paraId="13C671D6" w14:textId="77777777" w:rsidR="00473C79" w:rsidRPr="00E42475" w:rsidRDefault="00473C79" w:rsidP="00473C79">
      <w:pPr>
        <w:numPr>
          <w:ilvl w:val="0"/>
          <w:numId w:val="1"/>
        </w:numPr>
        <w:shd w:val="clear" w:color="auto" w:fill="FFFFFF"/>
        <w:spacing w:before="240" w:after="100" w:afterAutospacing="1" w:line="240" w:lineRule="auto"/>
        <w:rPr>
          <w:rFonts w:ascii="Arial" w:eastAsia="Times New Roman" w:hAnsi="Arial" w:cs="Arial"/>
          <w:sz w:val="24"/>
          <w:szCs w:val="24"/>
          <w:lang w:eastAsia="en-AU"/>
        </w:rPr>
      </w:pPr>
      <w:r w:rsidRPr="00E42475">
        <w:rPr>
          <w:rFonts w:ascii="Arial" w:eastAsia="Times New Roman" w:hAnsi="Arial" w:cs="Arial"/>
          <w:sz w:val="24"/>
          <w:szCs w:val="24"/>
          <w:lang w:eastAsia="en-AU"/>
        </w:rPr>
        <w:t>If an affiliated venue/activity operator suspects that a Companion Card is being misused, they can report this to the Companion Card program. Proven misuse of the Companion Card may result in the card being cancelled, and the cardholder will be ineligible to reapply.</w:t>
      </w:r>
    </w:p>
    <w:p w14:paraId="3F09ECAB" w14:textId="77777777" w:rsidR="00473C79" w:rsidRPr="00E42475" w:rsidRDefault="00473C79" w:rsidP="00473C79">
      <w:pPr>
        <w:numPr>
          <w:ilvl w:val="0"/>
          <w:numId w:val="1"/>
        </w:numPr>
        <w:shd w:val="clear" w:color="auto" w:fill="FFFFFF"/>
        <w:spacing w:before="240" w:after="100" w:afterAutospacing="1" w:line="240" w:lineRule="auto"/>
        <w:rPr>
          <w:rFonts w:ascii="Arial" w:eastAsia="Times New Roman" w:hAnsi="Arial" w:cs="Arial"/>
          <w:sz w:val="24"/>
          <w:szCs w:val="24"/>
          <w:lang w:eastAsia="en-AU"/>
        </w:rPr>
      </w:pPr>
      <w:r w:rsidRPr="00E42475">
        <w:rPr>
          <w:rFonts w:ascii="Arial" w:eastAsia="Times New Roman" w:hAnsi="Arial" w:cs="Arial"/>
          <w:sz w:val="24"/>
          <w:szCs w:val="24"/>
          <w:lang w:eastAsia="en-AU"/>
        </w:rPr>
        <w:t>It is understood that the applicant accepts the Companion Card Cardholder Terms and Conditions when they submit a Cardholder Application Form.</w:t>
      </w:r>
    </w:p>
    <w:p w14:paraId="17261A1F" w14:textId="77777777" w:rsidR="00985720" w:rsidRPr="00E42475" w:rsidRDefault="00985720">
      <w:pPr>
        <w:rPr>
          <w:rFonts w:ascii="Arial" w:hAnsi="Arial" w:cs="Arial"/>
          <w:sz w:val="24"/>
          <w:szCs w:val="24"/>
        </w:rPr>
      </w:pPr>
    </w:p>
    <w:sectPr w:rsidR="00985720" w:rsidRPr="00E424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45E01"/>
    <w:multiLevelType w:val="multilevel"/>
    <w:tmpl w:val="13C27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79"/>
    <w:rsid w:val="00473C79"/>
    <w:rsid w:val="00815CB9"/>
    <w:rsid w:val="00985720"/>
    <w:rsid w:val="00E424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59D8"/>
  <w15:chartTrackingRefBased/>
  <w15:docId w15:val="{5FD57D23-3ECE-4D50-9453-0CBF24E0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615286">
      <w:bodyDiv w:val="1"/>
      <w:marLeft w:val="0"/>
      <w:marRight w:val="0"/>
      <w:marTop w:val="0"/>
      <w:marBottom w:val="0"/>
      <w:divBdr>
        <w:top w:val="none" w:sz="0" w:space="0" w:color="auto"/>
        <w:left w:val="none" w:sz="0" w:space="0" w:color="auto"/>
        <w:bottom w:val="none" w:sz="0" w:space="0" w:color="auto"/>
        <w:right w:val="none" w:sz="0" w:space="0" w:color="auto"/>
      </w:divBdr>
      <w:divsChild>
        <w:div w:id="1311443482">
          <w:marLeft w:val="0"/>
          <w:marRight w:val="0"/>
          <w:marTop w:val="0"/>
          <w:marBottom w:val="0"/>
          <w:divBdr>
            <w:top w:val="none" w:sz="0" w:space="0" w:color="auto"/>
            <w:left w:val="none" w:sz="0" w:space="0" w:color="auto"/>
            <w:bottom w:val="none" w:sz="0" w:space="0" w:color="auto"/>
            <w:right w:val="none" w:sz="0" w:space="0" w:color="auto"/>
          </w:divBdr>
        </w:div>
      </w:divsChild>
    </w:div>
    <w:div w:id="1213150995">
      <w:bodyDiv w:val="1"/>
      <w:marLeft w:val="0"/>
      <w:marRight w:val="0"/>
      <w:marTop w:val="0"/>
      <w:marBottom w:val="0"/>
      <w:divBdr>
        <w:top w:val="none" w:sz="0" w:space="0" w:color="auto"/>
        <w:left w:val="none" w:sz="0" w:space="0" w:color="auto"/>
        <w:bottom w:val="none" w:sz="0" w:space="0" w:color="auto"/>
        <w:right w:val="none" w:sz="0" w:space="0" w:color="auto"/>
      </w:divBdr>
      <w:divsChild>
        <w:div w:id="459955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O'Sullivan</dc:creator>
  <cp:keywords/>
  <dc:description/>
  <cp:lastModifiedBy>Megan O'Sullivan</cp:lastModifiedBy>
  <cp:revision>3</cp:revision>
  <dcterms:created xsi:type="dcterms:W3CDTF">2021-06-15T06:46:00Z</dcterms:created>
  <dcterms:modified xsi:type="dcterms:W3CDTF">2021-06-15T06:49:00Z</dcterms:modified>
</cp:coreProperties>
</file>